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2B2A4" w14:textId="77777777" w:rsidR="00A6040D" w:rsidRPr="00876F89" w:rsidRDefault="00A6040D" w:rsidP="0069132C">
      <w:pPr>
        <w:ind w:firstLine="567"/>
        <w:jc w:val="both"/>
        <w:rPr>
          <w:rFonts w:cs="Times New Roman"/>
          <w:sz w:val="28"/>
          <w:szCs w:val="28"/>
        </w:rPr>
      </w:pPr>
    </w:p>
    <w:p w14:paraId="30BC0536" w14:textId="77777777" w:rsidR="00A6040D" w:rsidRPr="00876F89" w:rsidRDefault="00A6040D" w:rsidP="0069132C">
      <w:pPr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Приложение</w:t>
      </w:r>
    </w:p>
    <w:p w14:paraId="3820B4F8" w14:textId="77777777" w:rsidR="00A6040D" w:rsidRPr="00876F89" w:rsidRDefault="00A6040D" w:rsidP="0069132C">
      <w:pPr>
        <w:jc w:val="both"/>
        <w:rPr>
          <w:rFonts w:cs="Times New Roman"/>
          <w:sz w:val="28"/>
          <w:szCs w:val="28"/>
        </w:rPr>
      </w:pPr>
    </w:p>
    <w:p w14:paraId="59CB6B74" w14:textId="77777777" w:rsidR="00A6040D" w:rsidRPr="00876F89" w:rsidRDefault="00A6040D" w:rsidP="0069132C">
      <w:pPr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УТВЕРЖДЕН</w:t>
      </w:r>
    </w:p>
    <w:p w14:paraId="6BE6276A" w14:textId="77777777" w:rsidR="00A6040D" w:rsidRPr="00876F89" w:rsidRDefault="00A6040D" w:rsidP="0069132C">
      <w:pPr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решением Совета</w:t>
      </w:r>
    </w:p>
    <w:p w14:paraId="77830B62" w14:textId="77777777" w:rsidR="00A6040D" w:rsidRPr="00876F89" w:rsidRDefault="00A6040D" w:rsidP="0069132C">
      <w:pPr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 xml:space="preserve">муниципального образования </w:t>
      </w:r>
    </w:p>
    <w:p w14:paraId="7958B4CC" w14:textId="77777777" w:rsidR="00A6040D" w:rsidRPr="00876F89" w:rsidRDefault="00A6040D" w:rsidP="0069132C">
      <w:pPr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Тбилисский район</w:t>
      </w:r>
    </w:p>
    <w:p w14:paraId="5B1CDC3C" w14:textId="77777777" w:rsidR="00A6040D" w:rsidRPr="00876F89" w:rsidRDefault="00A6040D" w:rsidP="0069132C">
      <w:pPr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от __________ №___________</w:t>
      </w:r>
    </w:p>
    <w:p w14:paraId="5CDB1BF9" w14:textId="77777777" w:rsidR="002C7BDE" w:rsidRPr="00876F89" w:rsidRDefault="002C7BDE" w:rsidP="009D7991">
      <w:pPr>
        <w:jc w:val="both"/>
        <w:rPr>
          <w:rFonts w:cs="Times New Roman"/>
          <w:sz w:val="28"/>
          <w:szCs w:val="28"/>
        </w:rPr>
      </w:pPr>
    </w:p>
    <w:p w14:paraId="5CCCFDDE" w14:textId="77777777" w:rsidR="009D7991" w:rsidRPr="00876F89" w:rsidRDefault="009D7991" w:rsidP="009D7991">
      <w:pPr>
        <w:jc w:val="both"/>
        <w:rPr>
          <w:rFonts w:cs="Times New Roman"/>
          <w:sz w:val="28"/>
          <w:szCs w:val="28"/>
        </w:rPr>
      </w:pPr>
    </w:p>
    <w:p w14:paraId="3F340265" w14:textId="77777777" w:rsidR="005A578E" w:rsidRPr="00876F89" w:rsidRDefault="005A578E" w:rsidP="009D7991">
      <w:pPr>
        <w:jc w:val="both"/>
        <w:rPr>
          <w:rFonts w:cs="Times New Roman"/>
          <w:sz w:val="28"/>
          <w:szCs w:val="28"/>
        </w:rPr>
      </w:pPr>
    </w:p>
    <w:p w14:paraId="494CA0E0" w14:textId="77777777" w:rsidR="005A578E" w:rsidRPr="00876F89" w:rsidRDefault="005A578E" w:rsidP="009D7991">
      <w:pPr>
        <w:jc w:val="both"/>
        <w:rPr>
          <w:rFonts w:cs="Times New Roman"/>
          <w:sz w:val="28"/>
          <w:szCs w:val="28"/>
        </w:rPr>
      </w:pPr>
    </w:p>
    <w:p w14:paraId="1BC49675" w14:textId="77777777" w:rsidR="005A578E" w:rsidRPr="00876F89" w:rsidRDefault="005A578E" w:rsidP="009D7991">
      <w:pPr>
        <w:jc w:val="both"/>
        <w:rPr>
          <w:rFonts w:cs="Times New Roman"/>
          <w:sz w:val="28"/>
          <w:szCs w:val="28"/>
        </w:rPr>
      </w:pPr>
    </w:p>
    <w:p w14:paraId="5FCCBB40" w14:textId="77777777" w:rsidR="002C7BDE" w:rsidRPr="00876F89" w:rsidRDefault="002C7BDE" w:rsidP="009D7991">
      <w:pPr>
        <w:rPr>
          <w:rFonts w:cs="Times New Roman"/>
          <w:sz w:val="28"/>
          <w:szCs w:val="28"/>
        </w:rPr>
      </w:pPr>
    </w:p>
    <w:p w14:paraId="4C3881A8" w14:textId="77777777" w:rsidR="009D7991" w:rsidRPr="00876F89" w:rsidRDefault="009D7991" w:rsidP="009D7991">
      <w:pPr>
        <w:rPr>
          <w:rFonts w:cs="Times New Roman"/>
          <w:sz w:val="28"/>
          <w:szCs w:val="28"/>
        </w:rPr>
      </w:pPr>
    </w:p>
    <w:p w14:paraId="2ED2EA17" w14:textId="77777777" w:rsidR="002C7BDE" w:rsidRPr="00876F89" w:rsidRDefault="002C7BDE" w:rsidP="00DD4E3F">
      <w:pPr>
        <w:ind w:firstLine="567"/>
        <w:jc w:val="center"/>
        <w:rPr>
          <w:rFonts w:cs="Times New Roman"/>
          <w:b/>
          <w:sz w:val="28"/>
          <w:szCs w:val="28"/>
        </w:rPr>
      </w:pPr>
      <w:r w:rsidRPr="00876F89">
        <w:rPr>
          <w:rFonts w:cs="Times New Roman"/>
          <w:b/>
          <w:sz w:val="28"/>
          <w:szCs w:val="28"/>
        </w:rPr>
        <w:t>ПОРЯДОК</w:t>
      </w:r>
    </w:p>
    <w:p w14:paraId="6C6B48F2" w14:textId="77777777" w:rsidR="00211ECD" w:rsidRPr="00876F89" w:rsidRDefault="002C7BDE" w:rsidP="00DD4E3F">
      <w:pPr>
        <w:ind w:firstLine="567"/>
        <w:jc w:val="center"/>
        <w:rPr>
          <w:rFonts w:cs="Times New Roman"/>
          <w:b/>
          <w:sz w:val="28"/>
          <w:szCs w:val="28"/>
        </w:rPr>
      </w:pPr>
      <w:r w:rsidRPr="00876F89">
        <w:rPr>
          <w:rFonts w:cs="Times New Roman"/>
          <w:b/>
          <w:sz w:val="28"/>
          <w:szCs w:val="28"/>
        </w:rPr>
        <w:t>увековечения памяти погибших</w:t>
      </w:r>
      <w:r w:rsidR="00211ECD" w:rsidRPr="00876F89">
        <w:rPr>
          <w:rFonts w:cs="Times New Roman"/>
          <w:b/>
          <w:sz w:val="28"/>
          <w:szCs w:val="28"/>
        </w:rPr>
        <w:t xml:space="preserve"> </w:t>
      </w:r>
      <w:r w:rsidRPr="00876F89">
        <w:rPr>
          <w:rFonts w:cs="Times New Roman"/>
          <w:b/>
          <w:sz w:val="28"/>
          <w:szCs w:val="28"/>
        </w:rPr>
        <w:t>при защите</w:t>
      </w:r>
      <w:r w:rsidR="00211ECD" w:rsidRPr="00876F89">
        <w:rPr>
          <w:rFonts w:cs="Times New Roman"/>
          <w:b/>
          <w:sz w:val="28"/>
          <w:szCs w:val="28"/>
        </w:rPr>
        <w:t xml:space="preserve"> </w:t>
      </w:r>
      <w:r w:rsidRPr="00876F89">
        <w:rPr>
          <w:rFonts w:cs="Times New Roman"/>
          <w:b/>
          <w:sz w:val="28"/>
          <w:szCs w:val="28"/>
        </w:rPr>
        <w:t>Отечества</w:t>
      </w:r>
    </w:p>
    <w:p w14:paraId="6ADA6EE3" w14:textId="77777777" w:rsidR="00211ECD" w:rsidRPr="00876F89" w:rsidRDefault="002C7BDE" w:rsidP="00DD4E3F">
      <w:pPr>
        <w:ind w:firstLine="567"/>
        <w:jc w:val="center"/>
        <w:rPr>
          <w:rFonts w:cs="Times New Roman"/>
          <w:b/>
          <w:sz w:val="28"/>
          <w:szCs w:val="28"/>
        </w:rPr>
      </w:pPr>
      <w:r w:rsidRPr="00876F89">
        <w:rPr>
          <w:rFonts w:cs="Times New Roman"/>
          <w:b/>
          <w:sz w:val="28"/>
          <w:szCs w:val="28"/>
        </w:rPr>
        <w:t>в форме установки мемориальных досок, бюстов,</w:t>
      </w:r>
      <w:r w:rsidR="00211ECD" w:rsidRPr="00876F89">
        <w:rPr>
          <w:rFonts w:cs="Times New Roman"/>
          <w:b/>
          <w:sz w:val="28"/>
          <w:szCs w:val="28"/>
        </w:rPr>
        <w:t xml:space="preserve"> </w:t>
      </w:r>
      <w:r w:rsidRPr="00876F89">
        <w:rPr>
          <w:rFonts w:cs="Times New Roman"/>
          <w:b/>
          <w:sz w:val="28"/>
          <w:szCs w:val="28"/>
        </w:rPr>
        <w:t>памятных</w:t>
      </w:r>
    </w:p>
    <w:p w14:paraId="58DCE7C9" w14:textId="77777777" w:rsidR="00211ECD" w:rsidRPr="00876F89" w:rsidRDefault="002C7BDE" w:rsidP="00DD4E3F">
      <w:pPr>
        <w:ind w:firstLine="567"/>
        <w:jc w:val="center"/>
        <w:rPr>
          <w:rFonts w:cs="Times New Roman"/>
          <w:b/>
          <w:sz w:val="28"/>
          <w:szCs w:val="28"/>
        </w:rPr>
      </w:pPr>
      <w:r w:rsidRPr="00876F89">
        <w:rPr>
          <w:rFonts w:cs="Times New Roman"/>
          <w:b/>
          <w:sz w:val="28"/>
          <w:szCs w:val="28"/>
        </w:rPr>
        <w:t>знаков</w:t>
      </w:r>
      <w:r w:rsidR="004A6829" w:rsidRPr="00876F89">
        <w:rPr>
          <w:rFonts w:cs="Times New Roman"/>
          <w:b/>
          <w:sz w:val="28"/>
          <w:szCs w:val="28"/>
        </w:rPr>
        <w:t xml:space="preserve"> </w:t>
      </w:r>
      <w:r w:rsidRPr="00876F89">
        <w:rPr>
          <w:rFonts w:cs="Times New Roman"/>
          <w:b/>
          <w:sz w:val="28"/>
          <w:szCs w:val="28"/>
        </w:rPr>
        <w:t>на фасадах зданий, строений и сооружений,</w:t>
      </w:r>
    </w:p>
    <w:p w14:paraId="2DB4E476" w14:textId="77777777" w:rsidR="002C7BDE" w:rsidRPr="00876F89" w:rsidRDefault="002C7BDE" w:rsidP="00DD4E3F">
      <w:pPr>
        <w:ind w:firstLine="567"/>
        <w:jc w:val="center"/>
        <w:rPr>
          <w:rFonts w:cs="Times New Roman"/>
          <w:b/>
          <w:sz w:val="28"/>
          <w:szCs w:val="28"/>
        </w:rPr>
      </w:pPr>
      <w:r w:rsidRPr="00876F89">
        <w:rPr>
          <w:rFonts w:cs="Times New Roman"/>
          <w:b/>
          <w:sz w:val="28"/>
          <w:szCs w:val="28"/>
        </w:rPr>
        <w:t>находящихся</w:t>
      </w:r>
      <w:r w:rsidR="004A6829" w:rsidRPr="00876F89">
        <w:rPr>
          <w:rFonts w:cs="Times New Roman"/>
          <w:b/>
          <w:sz w:val="28"/>
          <w:szCs w:val="28"/>
        </w:rPr>
        <w:t xml:space="preserve"> </w:t>
      </w:r>
      <w:r w:rsidRPr="00876F89">
        <w:rPr>
          <w:rFonts w:cs="Times New Roman"/>
          <w:b/>
          <w:sz w:val="28"/>
          <w:szCs w:val="28"/>
        </w:rPr>
        <w:t>в муниципальной и частной собственности,</w:t>
      </w:r>
    </w:p>
    <w:p w14:paraId="0FAD3F90" w14:textId="77777777" w:rsidR="004A6829" w:rsidRPr="00876F89" w:rsidRDefault="002C7BDE" w:rsidP="00DD4E3F">
      <w:pPr>
        <w:ind w:firstLine="567"/>
        <w:jc w:val="center"/>
        <w:rPr>
          <w:rFonts w:cs="Times New Roman"/>
          <w:b/>
          <w:sz w:val="28"/>
          <w:szCs w:val="28"/>
        </w:rPr>
      </w:pPr>
      <w:r w:rsidRPr="00876F89">
        <w:rPr>
          <w:rFonts w:cs="Times New Roman"/>
          <w:b/>
          <w:sz w:val="28"/>
          <w:szCs w:val="28"/>
        </w:rPr>
        <w:t xml:space="preserve">на территории </w:t>
      </w:r>
      <w:r w:rsidR="004A6829" w:rsidRPr="00876F89">
        <w:rPr>
          <w:rFonts w:cs="Times New Roman"/>
          <w:b/>
          <w:sz w:val="28"/>
          <w:szCs w:val="28"/>
        </w:rPr>
        <w:t>муниципального образования</w:t>
      </w:r>
    </w:p>
    <w:p w14:paraId="046C2FBD" w14:textId="77777777" w:rsidR="002C7BDE" w:rsidRPr="00876F89" w:rsidRDefault="004A6829" w:rsidP="00DD4E3F">
      <w:pPr>
        <w:ind w:firstLine="567"/>
        <w:jc w:val="center"/>
        <w:rPr>
          <w:rFonts w:cs="Times New Roman"/>
          <w:b/>
          <w:sz w:val="28"/>
          <w:szCs w:val="28"/>
        </w:rPr>
      </w:pPr>
      <w:r w:rsidRPr="00876F89">
        <w:rPr>
          <w:rFonts w:cs="Times New Roman"/>
          <w:b/>
          <w:sz w:val="28"/>
          <w:szCs w:val="28"/>
        </w:rPr>
        <w:t>Тбилисский</w:t>
      </w:r>
      <w:r w:rsidR="002C7BDE" w:rsidRPr="00876F89">
        <w:rPr>
          <w:rFonts w:cs="Times New Roman"/>
          <w:b/>
          <w:sz w:val="28"/>
          <w:szCs w:val="28"/>
        </w:rPr>
        <w:t xml:space="preserve"> район</w:t>
      </w:r>
    </w:p>
    <w:p w14:paraId="45701085" w14:textId="77777777" w:rsidR="002C7BDE" w:rsidRPr="00876F89" w:rsidRDefault="002C7BDE" w:rsidP="00DD4E3F">
      <w:pPr>
        <w:ind w:firstLine="567"/>
        <w:jc w:val="center"/>
        <w:rPr>
          <w:rFonts w:cs="Times New Roman"/>
          <w:sz w:val="28"/>
          <w:szCs w:val="28"/>
        </w:rPr>
      </w:pPr>
    </w:p>
    <w:p w14:paraId="77369442" w14:textId="77777777" w:rsidR="002C7BDE" w:rsidRPr="00876F89" w:rsidRDefault="002C7BDE" w:rsidP="00DD4E3F">
      <w:pPr>
        <w:ind w:firstLine="567"/>
        <w:jc w:val="center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Раздел 1. Общие положения</w:t>
      </w:r>
    </w:p>
    <w:p w14:paraId="03E28EEF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</w:p>
    <w:p w14:paraId="25920A1E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 xml:space="preserve">1.1. Настоящий Порядок разработан в соответствии с Законом Краснодарского края </w:t>
      </w:r>
      <w:r w:rsidR="004A6829" w:rsidRPr="00876F89">
        <w:rPr>
          <w:rFonts w:cs="Times New Roman"/>
          <w:sz w:val="28"/>
          <w:szCs w:val="28"/>
        </w:rPr>
        <w:t>от 11 ноября 2019 г. № 4144-КЗ «</w:t>
      </w:r>
      <w:r w:rsidRPr="00876F89">
        <w:rPr>
          <w:rFonts w:cs="Times New Roman"/>
          <w:sz w:val="28"/>
          <w:szCs w:val="28"/>
        </w:rPr>
        <w:t>О некоторых вопросах увековечения в Краснодарском крае памят</w:t>
      </w:r>
      <w:r w:rsidR="004A6829" w:rsidRPr="00876F89">
        <w:rPr>
          <w:rFonts w:cs="Times New Roman"/>
          <w:sz w:val="28"/>
          <w:szCs w:val="28"/>
        </w:rPr>
        <w:t>и погибших при защите Отечества»</w:t>
      </w:r>
      <w:r w:rsidRPr="00876F89">
        <w:rPr>
          <w:rFonts w:cs="Times New Roman"/>
          <w:sz w:val="28"/>
          <w:szCs w:val="28"/>
        </w:rPr>
        <w:t xml:space="preserve"> (далее - Закон Краснодарского края № 4144-КЗ) и устанавливает процедуру увековечения памяти погибших при защите Отечества в форме установки мемориальных досок, бюстов, памятных знаков на фасадах зданий, строений и сооружений, находящихся в муниципальной собственности Тбилисского района (далее - Порядок), а также на фасадах зданий, строений и сооружений, находящихся в частной собственности, на </w:t>
      </w:r>
      <w:r w:rsidR="004A6829" w:rsidRPr="00876F89">
        <w:rPr>
          <w:rFonts w:cs="Times New Roman"/>
          <w:sz w:val="28"/>
          <w:szCs w:val="28"/>
        </w:rPr>
        <w:t>территории муниципального образования Тбилисский</w:t>
      </w:r>
      <w:r w:rsidRPr="00876F89">
        <w:rPr>
          <w:rFonts w:cs="Times New Roman"/>
          <w:sz w:val="28"/>
          <w:szCs w:val="28"/>
        </w:rPr>
        <w:t xml:space="preserve"> район.</w:t>
      </w:r>
    </w:p>
    <w:p w14:paraId="6E9AE994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1.2. Порядок разработан с целью увековечения на территории муниц</w:t>
      </w:r>
      <w:r w:rsidR="004A6829" w:rsidRPr="00876F89">
        <w:rPr>
          <w:rFonts w:cs="Times New Roman"/>
          <w:sz w:val="28"/>
          <w:szCs w:val="28"/>
        </w:rPr>
        <w:t>ипального образования Тбилисский</w:t>
      </w:r>
      <w:r w:rsidRPr="00876F89">
        <w:rPr>
          <w:rFonts w:cs="Times New Roman"/>
          <w:sz w:val="28"/>
          <w:szCs w:val="28"/>
        </w:rPr>
        <w:t xml:space="preserve"> район памяти погибших (умерших) граждан Российской Федерации, принимавших участие в боевых действиях по защите Отечества или его интересов в периоды и на территориях, указанных в приложении к Федеральному закону от 12 января 1995 г. № 5-Ф3 </w:t>
      </w:r>
      <w:r w:rsidR="004A6829" w:rsidRPr="00876F89">
        <w:rPr>
          <w:rFonts w:cs="Times New Roman"/>
          <w:sz w:val="28"/>
          <w:szCs w:val="28"/>
        </w:rPr>
        <w:t xml:space="preserve">«О ветеранах» </w:t>
      </w:r>
      <w:r w:rsidRPr="00876F89">
        <w:rPr>
          <w:rFonts w:cs="Times New Roman"/>
          <w:sz w:val="28"/>
          <w:szCs w:val="28"/>
        </w:rPr>
        <w:t>(далее - увековечение памяти), а также в целях формирования историко-культурной среды в Тбилисском районе.</w:t>
      </w:r>
    </w:p>
    <w:p w14:paraId="47FFB3F3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1.3. Финансирование меропр</w:t>
      </w:r>
      <w:r w:rsidR="00211ECD" w:rsidRPr="00876F89">
        <w:rPr>
          <w:rFonts w:cs="Times New Roman"/>
          <w:sz w:val="28"/>
          <w:szCs w:val="28"/>
        </w:rPr>
        <w:t>иятий по установке мемориальной</w:t>
      </w:r>
      <w:r w:rsidR="004A6829" w:rsidRPr="00876F89">
        <w:rPr>
          <w:rFonts w:cs="Times New Roman"/>
          <w:sz w:val="28"/>
          <w:szCs w:val="28"/>
        </w:rPr>
        <w:t xml:space="preserve"> </w:t>
      </w:r>
      <w:r w:rsidRPr="00876F89">
        <w:rPr>
          <w:rFonts w:cs="Times New Roman"/>
          <w:sz w:val="28"/>
          <w:szCs w:val="28"/>
        </w:rPr>
        <w:t>доск</w:t>
      </w:r>
      <w:r w:rsidR="00211ECD" w:rsidRPr="00876F89">
        <w:rPr>
          <w:rFonts w:cs="Times New Roman"/>
          <w:sz w:val="28"/>
          <w:szCs w:val="28"/>
        </w:rPr>
        <w:t>и</w:t>
      </w:r>
      <w:r w:rsidRPr="00876F89">
        <w:rPr>
          <w:rFonts w:cs="Times New Roman"/>
          <w:sz w:val="28"/>
          <w:szCs w:val="28"/>
        </w:rPr>
        <w:t>, бюст</w:t>
      </w:r>
      <w:r w:rsidR="00211ECD" w:rsidRPr="00876F89">
        <w:rPr>
          <w:rFonts w:cs="Times New Roman"/>
          <w:sz w:val="28"/>
          <w:szCs w:val="28"/>
        </w:rPr>
        <w:t>а, памятного знака</w:t>
      </w:r>
      <w:r w:rsidRPr="00876F89">
        <w:rPr>
          <w:rFonts w:cs="Times New Roman"/>
          <w:sz w:val="28"/>
          <w:szCs w:val="28"/>
        </w:rPr>
        <w:t xml:space="preserve">, включая подготовку соответствующего проекта, осуществляется за счет средств бюджета </w:t>
      </w:r>
      <w:r w:rsidR="004A6829" w:rsidRPr="00876F89">
        <w:rPr>
          <w:rFonts w:cs="Times New Roman"/>
          <w:sz w:val="28"/>
          <w:szCs w:val="28"/>
        </w:rPr>
        <w:t xml:space="preserve">муниципального образования </w:t>
      </w:r>
      <w:r w:rsidR="004A6829" w:rsidRPr="00876F89">
        <w:rPr>
          <w:rFonts w:cs="Times New Roman"/>
          <w:sz w:val="28"/>
          <w:szCs w:val="28"/>
        </w:rPr>
        <w:lastRenderedPageBreak/>
        <w:t>Тбилисский</w:t>
      </w:r>
      <w:r w:rsidRPr="00876F89">
        <w:rPr>
          <w:rFonts w:cs="Times New Roman"/>
          <w:sz w:val="28"/>
          <w:szCs w:val="28"/>
        </w:rPr>
        <w:t xml:space="preserve"> район в пределах ассигнований, предусмотренных на эти цели решением о бюджете на очередной финансовый год, а также за счет добровольных пожертвований общественных объединений, юридических лиц, граждан.</w:t>
      </w:r>
    </w:p>
    <w:p w14:paraId="37A73B62" w14:textId="77777777" w:rsidR="005D17E8" w:rsidRPr="00876F89" w:rsidRDefault="002C7BDE" w:rsidP="00DD4E3F">
      <w:pPr>
        <w:ind w:firstLine="567"/>
        <w:jc w:val="center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Раздел 2. Критерии отнесения погибших (умерших)</w:t>
      </w:r>
    </w:p>
    <w:p w14:paraId="259DEABB" w14:textId="77777777" w:rsidR="005D17E8" w:rsidRPr="00876F89" w:rsidRDefault="005D17E8" w:rsidP="00DD4E3F">
      <w:pPr>
        <w:ind w:firstLine="567"/>
        <w:jc w:val="center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Г</w:t>
      </w:r>
      <w:r w:rsidR="002C7BDE" w:rsidRPr="00876F89">
        <w:rPr>
          <w:rFonts w:cs="Times New Roman"/>
          <w:sz w:val="28"/>
          <w:szCs w:val="28"/>
        </w:rPr>
        <w:t>раждан</w:t>
      </w:r>
      <w:r w:rsidRPr="00876F89">
        <w:rPr>
          <w:rFonts w:cs="Times New Roman"/>
          <w:sz w:val="28"/>
          <w:szCs w:val="28"/>
        </w:rPr>
        <w:t xml:space="preserve"> </w:t>
      </w:r>
      <w:r w:rsidR="002C7BDE" w:rsidRPr="00876F89">
        <w:rPr>
          <w:rFonts w:cs="Times New Roman"/>
          <w:sz w:val="28"/>
          <w:szCs w:val="28"/>
        </w:rPr>
        <w:t>Российской Федерации к лицам, память о которых</w:t>
      </w:r>
    </w:p>
    <w:p w14:paraId="3642D064" w14:textId="77777777" w:rsidR="005D17E8" w:rsidRPr="00876F89" w:rsidRDefault="002C7BDE" w:rsidP="00DD4E3F">
      <w:pPr>
        <w:ind w:firstLine="567"/>
        <w:jc w:val="center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подлежит у</w:t>
      </w:r>
      <w:r w:rsidR="004A6829" w:rsidRPr="00876F89">
        <w:rPr>
          <w:rFonts w:cs="Times New Roman"/>
          <w:sz w:val="28"/>
          <w:szCs w:val="28"/>
        </w:rPr>
        <w:t xml:space="preserve">вековечению в форме </w:t>
      </w:r>
      <w:r w:rsidR="00211ECD" w:rsidRPr="00876F89">
        <w:rPr>
          <w:rFonts w:cs="Times New Roman"/>
          <w:sz w:val="28"/>
          <w:szCs w:val="28"/>
        </w:rPr>
        <w:t>мемориальной доски,</w:t>
      </w:r>
    </w:p>
    <w:p w14:paraId="3C41589B" w14:textId="77777777" w:rsidR="002C7BDE" w:rsidRPr="00876F89" w:rsidRDefault="00211ECD" w:rsidP="00DD4E3F">
      <w:pPr>
        <w:ind w:firstLine="567"/>
        <w:jc w:val="center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бюста, памятного знака</w:t>
      </w:r>
    </w:p>
    <w:p w14:paraId="31F108B4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</w:p>
    <w:p w14:paraId="06E7A56E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 xml:space="preserve">Критерии отнесения погибших (умерших) граждан Российской Федерации к лицам, память о которых подлежит увековечению в форме установки </w:t>
      </w:r>
      <w:r w:rsidR="00211ECD" w:rsidRPr="00876F89">
        <w:rPr>
          <w:rFonts w:cs="Times New Roman"/>
          <w:sz w:val="28"/>
          <w:szCs w:val="28"/>
        </w:rPr>
        <w:t>мемориальной доски, бюста, памятного знака,</w:t>
      </w:r>
      <w:r w:rsidRPr="00876F89">
        <w:rPr>
          <w:rFonts w:cs="Times New Roman"/>
          <w:sz w:val="28"/>
          <w:szCs w:val="28"/>
        </w:rPr>
        <w:t xml:space="preserve"> установлены статьей 2 Закона Краснодарского края № 4144-КЗ.</w:t>
      </w:r>
    </w:p>
    <w:p w14:paraId="7FC21DBC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</w:p>
    <w:p w14:paraId="54FBBF04" w14:textId="77777777" w:rsidR="005D17E8" w:rsidRPr="00876F89" w:rsidRDefault="002C7BDE" w:rsidP="00DD4E3F">
      <w:pPr>
        <w:ind w:firstLine="567"/>
        <w:jc w:val="center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Статья 3. Порядок внесения предложений по установке</w:t>
      </w:r>
    </w:p>
    <w:p w14:paraId="58DBD0E5" w14:textId="77777777" w:rsidR="002C7BDE" w:rsidRPr="00876F89" w:rsidRDefault="00EC5F03" w:rsidP="00DD4E3F">
      <w:pPr>
        <w:ind w:firstLine="567"/>
        <w:jc w:val="center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мемориальных досок</w:t>
      </w:r>
      <w:r w:rsidR="00211ECD" w:rsidRPr="00876F89">
        <w:rPr>
          <w:rFonts w:cs="Times New Roman"/>
          <w:sz w:val="28"/>
          <w:szCs w:val="28"/>
        </w:rPr>
        <w:t>, бюст</w:t>
      </w:r>
      <w:r w:rsidRPr="00876F89">
        <w:rPr>
          <w:rFonts w:cs="Times New Roman"/>
          <w:sz w:val="28"/>
          <w:szCs w:val="28"/>
        </w:rPr>
        <w:t>ов, памятных</w:t>
      </w:r>
      <w:r w:rsidR="00211ECD" w:rsidRPr="00876F89">
        <w:rPr>
          <w:rFonts w:cs="Times New Roman"/>
          <w:sz w:val="28"/>
          <w:szCs w:val="28"/>
        </w:rPr>
        <w:t xml:space="preserve"> знак</w:t>
      </w:r>
      <w:r w:rsidRPr="00876F89">
        <w:rPr>
          <w:rFonts w:cs="Times New Roman"/>
          <w:sz w:val="28"/>
          <w:szCs w:val="28"/>
        </w:rPr>
        <w:t>ов</w:t>
      </w:r>
    </w:p>
    <w:p w14:paraId="03E9D63C" w14:textId="77777777" w:rsidR="00211ECD" w:rsidRPr="00876F89" w:rsidRDefault="00211ECD" w:rsidP="00DD4E3F">
      <w:pPr>
        <w:ind w:firstLine="567"/>
        <w:jc w:val="both"/>
        <w:rPr>
          <w:rFonts w:cs="Times New Roman"/>
          <w:sz w:val="28"/>
          <w:szCs w:val="28"/>
        </w:rPr>
      </w:pPr>
    </w:p>
    <w:p w14:paraId="3CCC64A2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3.1. Предложения по увековечению памяти в форме установки мемориальных досок, бюстов, памятных знаков на фасадах зданий, строений и сооружений в муниципальном образовании Тбилисский район рассматриваются ко</w:t>
      </w:r>
      <w:r w:rsidR="004A6829" w:rsidRPr="00876F89">
        <w:rPr>
          <w:rFonts w:cs="Times New Roman"/>
          <w:sz w:val="28"/>
          <w:szCs w:val="28"/>
        </w:rPr>
        <w:t>миссией Тбилисского района при главе</w:t>
      </w:r>
      <w:r w:rsidRPr="00876F89">
        <w:rPr>
          <w:rFonts w:cs="Times New Roman"/>
          <w:sz w:val="28"/>
          <w:szCs w:val="28"/>
        </w:rPr>
        <w:t xml:space="preserve"> муниципального образования Тбилисский район (далее - Комиссия), состав, порядок формирования и работы которой утверждается </w:t>
      </w:r>
      <w:r w:rsidR="004A6829" w:rsidRPr="00876F89">
        <w:rPr>
          <w:rFonts w:cs="Times New Roman"/>
          <w:sz w:val="28"/>
          <w:szCs w:val="28"/>
        </w:rPr>
        <w:t>главой</w:t>
      </w:r>
      <w:r w:rsidRPr="00876F89">
        <w:rPr>
          <w:rFonts w:cs="Times New Roman"/>
          <w:sz w:val="28"/>
          <w:szCs w:val="28"/>
        </w:rPr>
        <w:t xml:space="preserve"> муниципального образования Тбилисский район.</w:t>
      </w:r>
    </w:p>
    <w:p w14:paraId="083D7478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3.2. Увековечение памяти погибших при защите Отечества производится по предложениям государственных органов Российской Федерации, Краснодарского края, органов местного самоуправления муниципальных образований Краснодарского края, общественных объединений и (или) юридических лиц (далее - инициатор).</w:t>
      </w:r>
    </w:p>
    <w:p w14:paraId="38A9DC5D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 xml:space="preserve">Мотивированные предложения об установке </w:t>
      </w:r>
      <w:r w:rsidR="00211ECD" w:rsidRPr="00876F89">
        <w:rPr>
          <w:rFonts w:cs="Times New Roman"/>
          <w:sz w:val="28"/>
          <w:szCs w:val="28"/>
        </w:rPr>
        <w:t>мемориальной доски, бюста, памятного знака</w:t>
      </w:r>
      <w:r w:rsidRPr="00876F89">
        <w:rPr>
          <w:rFonts w:cs="Times New Roman"/>
          <w:sz w:val="28"/>
          <w:szCs w:val="28"/>
        </w:rPr>
        <w:t xml:space="preserve"> могут быть направлены гражданином или группой граждан.</w:t>
      </w:r>
    </w:p>
    <w:p w14:paraId="67779B2C" w14:textId="77777777" w:rsidR="004A6829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 xml:space="preserve">3.3. </w:t>
      </w:r>
      <w:r w:rsidR="00C403CC" w:rsidRPr="00876F89">
        <w:rPr>
          <w:rFonts w:cs="Times New Roman"/>
          <w:sz w:val="28"/>
          <w:szCs w:val="28"/>
        </w:rPr>
        <w:t>Предложения</w:t>
      </w:r>
      <w:r w:rsidR="004A6829" w:rsidRPr="00876F89">
        <w:rPr>
          <w:rFonts w:cs="Times New Roman"/>
          <w:sz w:val="28"/>
          <w:szCs w:val="28"/>
        </w:rPr>
        <w:t>, поступающие от г</w:t>
      </w:r>
      <w:r w:rsidR="00AD1B3F" w:rsidRPr="00876F89">
        <w:rPr>
          <w:rFonts w:cs="Times New Roman"/>
          <w:sz w:val="28"/>
          <w:szCs w:val="28"/>
        </w:rPr>
        <w:t>раждан, должны с</w:t>
      </w:r>
      <w:r w:rsidR="00211ECD" w:rsidRPr="00876F89">
        <w:rPr>
          <w:rFonts w:cs="Times New Roman"/>
          <w:sz w:val="28"/>
          <w:szCs w:val="28"/>
        </w:rPr>
        <w:t>одержать фамилии</w:t>
      </w:r>
      <w:r w:rsidR="004A6829" w:rsidRPr="00876F89">
        <w:rPr>
          <w:rFonts w:cs="Times New Roman"/>
          <w:sz w:val="28"/>
          <w:szCs w:val="28"/>
        </w:rPr>
        <w:t xml:space="preserve">, </w:t>
      </w:r>
      <w:r w:rsidR="00211ECD" w:rsidRPr="00876F89">
        <w:rPr>
          <w:rFonts w:cs="Times New Roman"/>
          <w:sz w:val="28"/>
          <w:szCs w:val="28"/>
        </w:rPr>
        <w:t>полные</w:t>
      </w:r>
      <w:r w:rsidR="00AD1B3F" w:rsidRPr="00876F89">
        <w:rPr>
          <w:rFonts w:cs="Times New Roman"/>
          <w:sz w:val="28"/>
          <w:szCs w:val="28"/>
        </w:rPr>
        <w:t xml:space="preserve"> им</w:t>
      </w:r>
      <w:r w:rsidR="00211ECD" w:rsidRPr="00876F89">
        <w:rPr>
          <w:rFonts w:cs="Times New Roman"/>
          <w:sz w:val="28"/>
          <w:szCs w:val="28"/>
        </w:rPr>
        <w:t>ена</w:t>
      </w:r>
      <w:r w:rsidR="004A6829" w:rsidRPr="00876F89">
        <w:rPr>
          <w:rFonts w:cs="Times New Roman"/>
          <w:sz w:val="28"/>
          <w:szCs w:val="28"/>
        </w:rPr>
        <w:t>, отчеств</w:t>
      </w:r>
      <w:r w:rsidR="00527628" w:rsidRPr="00876F89">
        <w:rPr>
          <w:rFonts w:cs="Times New Roman"/>
          <w:sz w:val="28"/>
          <w:szCs w:val="28"/>
        </w:rPr>
        <w:t>а</w:t>
      </w:r>
      <w:r w:rsidR="004A6829" w:rsidRPr="00876F89">
        <w:rPr>
          <w:rFonts w:cs="Times New Roman"/>
          <w:sz w:val="28"/>
          <w:szCs w:val="28"/>
        </w:rPr>
        <w:t xml:space="preserve"> (при наличии), адрес</w:t>
      </w:r>
      <w:r w:rsidR="00527628" w:rsidRPr="00876F89">
        <w:rPr>
          <w:rFonts w:cs="Times New Roman"/>
          <w:sz w:val="28"/>
          <w:szCs w:val="28"/>
        </w:rPr>
        <w:t>а</w:t>
      </w:r>
      <w:r w:rsidR="004A6829" w:rsidRPr="00876F89">
        <w:rPr>
          <w:rFonts w:cs="Times New Roman"/>
          <w:sz w:val="28"/>
          <w:szCs w:val="28"/>
        </w:rPr>
        <w:t xml:space="preserve"> места жительства, номер</w:t>
      </w:r>
      <w:r w:rsidR="00527628" w:rsidRPr="00876F89">
        <w:rPr>
          <w:rFonts w:cs="Times New Roman"/>
          <w:sz w:val="28"/>
          <w:szCs w:val="28"/>
        </w:rPr>
        <w:t>а контактных</w:t>
      </w:r>
      <w:r w:rsidR="00AD1B3F" w:rsidRPr="00876F89">
        <w:rPr>
          <w:rFonts w:cs="Times New Roman"/>
          <w:sz w:val="28"/>
          <w:szCs w:val="28"/>
        </w:rPr>
        <w:t xml:space="preserve"> телефон</w:t>
      </w:r>
      <w:r w:rsidR="00527628" w:rsidRPr="00876F89">
        <w:rPr>
          <w:rFonts w:cs="Times New Roman"/>
          <w:sz w:val="28"/>
          <w:szCs w:val="28"/>
        </w:rPr>
        <w:t>ов</w:t>
      </w:r>
      <w:r w:rsidR="00AD1B3F" w:rsidRPr="00876F89">
        <w:rPr>
          <w:rFonts w:cs="Times New Roman"/>
          <w:sz w:val="28"/>
          <w:szCs w:val="28"/>
        </w:rPr>
        <w:t>, адрес</w:t>
      </w:r>
      <w:r w:rsidR="00C403CC" w:rsidRPr="00876F89">
        <w:rPr>
          <w:rFonts w:cs="Times New Roman"/>
          <w:sz w:val="28"/>
          <w:szCs w:val="28"/>
        </w:rPr>
        <w:t>а</w:t>
      </w:r>
      <w:r w:rsidR="004A6829" w:rsidRPr="00876F89">
        <w:rPr>
          <w:rFonts w:cs="Times New Roman"/>
          <w:sz w:val="28"/>
          <w:szCs w:val="28"/>
        </w:rPr>
        <w:t xml:space="preserve"> электронной почты (при наличии); от юридических лиц ˗ полное наименование юридического лица, юридический и фактический адрес, контактный телефон, адрес электронной почты (при наличии).</w:t>
      </w:r>
    </w:p>
    <w:p w14:paraId="7288DA72" w14:textId="77777777" w:rsidR="00211ECD" w:rsidRPr="00876F89" w:rsidRDefault="00211ECD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Предложение оформляется в виде ходатайства на имя главы муниципального образования Тбилисский район с обоснованием и подтверждением заслуг погибшего (умершего)</w:t>
      </w:r>
      <w:r w:rsidR="00876F89" w:rsidRPr="00876F89">
        <w:rPr>
          <w:rFonts w:cs="Times New Roman"/>
          <w:sz w:val="28"/>
          <w:szCs w:val="28"/>
        </w:rPr>
        <w:t xml:space="preserve"> гражданина Российской Федерации, принимавшего участие в боевых действиях при защите</w:t>
      </w:r>
      <w:r w:rsidRPr="00876F89">
        <w:rPr>
          <w:rFonts w:cs="Times New Roman"/>
          <w:sz w:val="28"/>
          <w:szCs w:val="28"/>
        </w:rPr>
        <w:t xml:space="preserve"> Отечества, с учетом статьи 2 Закона Краснодарского края № 4144-КЗ, и приложением письменного согласия близкого родственника (близких родственников) (при их наличии) на увековечение памяти.</w:t>
      </w:r>
    </w:p>
    <w:p w14:paraId="07314419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lastRenderedPageBreak/>
        <w:t>В случае направления ходатайства, предполагающего установку мемориальной доски, бюста, памятного знака на фасаде здания, строения, сооружения, находящегося в частной собственности, к нему прилагается письменное согласие собственника (собственников) здания, строения, сооружения (не требуется, если собственник (собственники) выступают инициатором (инициат</w:t>
      </w:r>
      <w:r w:rsidR="0069132C" w:rsidRPr="00876F89">
        <w:rPr>
          <w:rFonts w:cs="Times New Roman"/>
          <w:sz w:val="28"/>
          <w:szCs w:val="28"/>
        </w:rPr>
        <w:t>орами)</w:t>
      </w:r>
      <w:r w:rsidRPr="00876F89">
        <w:rPr>
          <w:rFonts w:cs="Times New Roman"/>
          <w:sz w:val="28"/>
          <w:szCs w:val="28"/>
        </w:rPr>
        <w:t>.</w:t>
      </w:r>
    </w:p>
    <w:p w14:paraId="080E3027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3.4. Увековечение памяти погибших при защите Отечеств</w:t>
      </w:r>
      <w:r w:rsidR="00C403CC" w:rsidRPr="00876F89">
        <w:rPr>
          <w:rFonts w:cs="Times New Roman"/>
          <w:sz w:val="28"/>
          <w:szCs w:val="28"/>
        </w:rPr>
        <w:t>а в форме установки мемориальной дос</w:t>
      </w:r>
      <w:r w:rsidR="00AD1B3F" w:rsidRPr="00876F89">
        <w:rPr>
          <w:rFonts w:cs="Times New Roman"/>
          <w:sz w:val="28"/>
          <w:szCs w:val="28"/>
        </w:rPr>
        <w:t>к</w:t>
      </w:r>
      <w:r w:rsidR="00C403CC" w:rsidRPr="00876F89">
        <w:rPr>
          <w:rFonts w:cs="Times New Roman"/>
          <w:sz w:val="28"/>
          <w:szCs w:val="28"/>
        </w:rPr>
        <w:t>и</w:t>
      </w:r>
      <w:r w:rsidRPr="00876F89">
        <w:rPr>
          <w:rFonts w:cs="Times New Roman"/>
          <w:sz w:val="28"/>
          <w:szCs w:val="28"/>
        </w:rPr>
        <w:t>, бюст</w:t>
      </w:r>
      <w:r w:rsidR="00C403CC" w:rsidRPr="00876F89">
        <w:rPr>
          <w:rFonts w:cs="Times New Roman"/>
          <w:sz w:val="28"/>
          <w:szCs w:val="28"/>
        </w:rPr>
        <w:t>а, памятного</w:t>
      </w:r>
      <w:r w:rsidRPr="00876F89">
        <w:rPr>
          <w:rFonts w:cs="Times New Roman"/>
          <w:sz w:val="28"/>
          <w:szCs w:val="28"/>
        </w:rPr>
        <w:t xml:space="preserve"> знак</w:t>
      </w:r>
      <w:r w:rsidR="00C403CC" w:rsidRPr="00876F89">
        <w:rPr>
          <w:rFonts w:cs="Times New Roman"/>
          <w:sz w:val="28"/>
          <w:szCs w:val="28"/>
        </w:rPr>
        <w:t>а</w:t>
      </w:r>
      <w:r w:rsidRPr="00876F89">
        <w:rPr>
          <w:rFonts w:cs="Times New Roman"/>
          <w:sz w:val="28"/>
          <w:szCs w:val="28"/>
        </w:rPr>
        <w:t xml:space="preserve"> может осуществляться с использованием устройств, воспроизводящих информацию в электронно-цифровой форме, в том числе в интерактивном режиме (интерактивные и (или) мультимедийные мемориальные доски, бюсты, памятные знаки).</w:t>
      </w:r>
    </w:p>
    <w:p w14:paraId="2359FD12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В таком случ</w:t>
      </w:r>
      <w:r w:rsidR="00AD1B3F" w:rsidRPr="00876F89">
        <w:rPr>
          <w:rFonts w:cs="Times New Roman"/>
          <w:sz w:val="28"/>
          <w:szCs w:val="28"/>
        </w:rPr>
        <w:t>а</w:t>
      </w:r>
      <w:r w:rsidR="00C403CC" w:rsidRPr="00876F89">
        <w:rPr>
          <w:rFonts w:cs="Times New Roman"/>
          <w:sz w:val="28"/>
          <w:szCs w:val="28"/>
        </w:rPr>
        <w:t>е предложение по тексту надписи и эскиз</w:t>
      </w:r>
      <w:r w:rsidR="00AD1B3F" w:rsidRPr="00876F89">
        <w:rPr>
          <w:rFonts w:cs="Times New Roman"/>
          <w:sz w:val="28"/>
          <w:szCs w:val="28"/>
        </w:rPr>
        <w:t xml:space="preserve"> </w:t>
      </w:r>
      <w:r w:rsidR="00C403CC" w:rsidRPr="00876F89">
        <w:rPr>
          <w:rFonts w:cs="Times New Roman"/>
          <w:sz w:val="28"/>
          <w:szCs w:val="28"/>
        </w:rPr>
        <w:t xml:space="preserve">мемориальной доски, бюста, памятного знака </w:t>
      </w:r>
      <w:r w:rsidRPr="00876F89">
        <w:rPr>
          <w:rFonts w:cs="Times New Roman"/>
          <w:sz w:val="28"/>
          <w:szCs w:val="28"/>
        </w:rPr>
        <w:t>могут предоставляться с использованием электронных носителей информации.</w:t>
      </w:r>
    </w:p>
    <w:p w14:paraId="4E4E5828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3.5. При направлении ходатайства инициатор вправе предоставить проект, представляющий собой документацию, содержащую визуальный дизайн, материалы в текстовой и графической формах с указанием технических характеристик (габаритных размеров, цветового решения, способа крепления, установки), а также с указанием предполагаемого места размещения мемориальной доски, бюста, памятного знака, в том числе на объекте культурного наследия (далее - проект).</w:t>
      </w:r>
    </w:p>
    <w:p w14:paraId="2E98CE59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</w:p>
    <w:p w14:paraId="373101AD" w14:textId="77777777" w:rsidR="002C7BDE" w:rsidRPr="00876F89" w:rsidRDefault="002C7BDE" w:rsidP="00DD4E3F">
      <w:pPr>
        <w:ind w:firstLine="567"/>
        <w:jc w:val="center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Раздел 4. Порядок рассмотрения предложений</w:t>
      </w:r>
    </w:p>
    <w:p w14:paraId="6E1A1F6A" w14:textId="77777777" w:rsidR="0069132C" w:rsidRPr="00876F89" w:rsidRDefault="002C7BDE" w:rsidP="00DD4E3F">
      <w:pPr>
        <w:ind w:firstLine="567"/>
        <w:jc w:val="center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и принятия решений по установке мемориальных досок</w:t>
      </w:r>
      <w:r w:rsidR="0069132C" w:rsidRPr="00876F89">
        <w:rPr>
          <w:rFonts w:cs="Times New Roman"/>
          <w:sz w:val="28"/>
          <w:szCs w:val="28"/>
        </w:rPr>
        <w:t>,</w:t>
      </w:r>
    </w:p>
    <w:p w14:paraId="7B340FFA" w14:textId="77777777" w:rsidR="002C7BDE" w:rsidRPr="00876F89" w:rsidRDefault="0069132C" w:rsidP="00DD4E3F">
      <w:pPr>
        <w:ind w:firstLine="567"/>
        <w:jc w:val="center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бюстов,</w:t>
      </w:r>
      <w:r w:rsidR="002C7BDE" w:rsidRPr="00876F89">
        <w:rPr>
          <w:rFonts w:cs="Times New Roman"/>
          <w:sz w:val="28"/>
          <w:szCs w:val="28"/>
        </w:rPr>
        <w:t xml:space="preserve"> памятных знаков</w:t>
      </w:r>
    </w:p>
    <w:p w14:paraId="1755EE5F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</w:p>
    <w:p w14:paraId="56A6726D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4.</w:t>
      </w:r>
      <w:r w:rsidR="0006146E" w:rsidRPr="00876F89">
        <w:rPr>
          <w:rFonts w:cs="Times New Roman"/>
          <w:sz w:val="28"/>
          <w:szCs w:val="28"/>
        </w:rPr>
        <w:t>1</w:t>
      </w:r>
      <w:r w:rsidR="005A578E" w:rsidRPr="00876F89">
        <w:rPr>
          <w:rFonts w:cs="Times New Roman"/>
          <w:sz w:val="28"/>
          <w:szCs w:val="28"/>
        </w:rPr>
        <w:t>. Ходатайство подается на имя</w:t>
      </w:r>
      <w:r w:rsidR="0006146E" w:rsidRPr="00876F89">
        <w:rPr>
          <w:rFonts w:cs="Times New Roman"/>
          <w:sz w:val="28"/>
          <w:szCs w:val="28"/>
        </w:rPr>
        <w:t xml:space="preserve"> главы</w:t>
      </w:r>
      <w:r w:rsidRPr="00876F89">
        <w:rPr>
          <w:rFonts w:cs="Times New Roman"/>
          <w:sz w:val="28"/>
          <w:szCs w:val="28"/>
        </w:rPr>
        <w:t xml:space="preserve"> муниципального образования Тбилисский район в Комиссию.</w:t>
      </w:r>
    </w:p>
    <w:p w14:paraId="4A80971D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4.2. Комиссия рассматривает поступившее ходатайство в течение 30 дней со дня его поступления.</w:t>
      </w:r>
    </w:p>
    <w:p w14:paraId="4232135E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По результатам рассмотрения ходатайства Комиссия принимает решение о согласовании либо отказе в согласовании ходатайства, которое оформляется протоколом.</w:t>
      </w:r>
    </w:p>
    <w:p w14:paraId="161DE334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4.3. Основаниями для принятия решения об отказе в удовлетворении ходатайства является его несоответствие критериям увековечения, установленным статьей 2 Закон</w:t>
      </w:r>
      <w:r w:rsidR="0006146E" w:rsidRPr="00876F89">
        <w:rPr>
          <w:rFonts w:cs="Times New Roman"/>
          <w:sz w:val="28"/>
          <w:szCs w:val="28"/>
        </w:rPr>
        <w:t>а</w:t>
      </w:r>
      <w:r w:rsidRPr="00876F89">
        <w:rPr>
          <w:rFonts w:cs="Times New Roman"/>
          <w:sz w:val="28"/>
          <w:szCs w:val="28"/>
        </w:rPr>
        <w:t xml:space="preserve"> Краснодарского края № 4144-КЗ, а также отсутствие согласия собственника (собственников) здания, строения, сооружения, и (или) согласия близкого родственника (близких родственников) (при их наличии) на увековечение памяти.</w:t>
      </w:r>
    </w:p>
    <w:p w14:paraId="13A20481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Комиссия уведомляет инициатора об отказе в удовлетворении ходатайства с указанием причин отказа.</w:t>
      </w:r>
    </w:p>
    <w:p w14:paraId="49938EB2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 xml:space="preserve">4.4. В случае решения об удовлетворении ходатайства Комиссия в течение 10 дней обеспечивает подготовку проекта и представляет его </w:t>
      </w:r>
      <w:r w:rsidR="0069132C" w:rsidRPr="00876F89">
        <w:rPr>
          <w:rFonts w:cs="Times New Roman"/>
          <w:sz w:val="28"/>
          <w:szCs w:val="28"/>
        </w:rPr>
        <w:t>главе муниципального образования</w:t>
      </w:r>
      <w:r w:rsidR="00877CB6" w:rsidRPr="00876F89">
        <w:rPr>
          <w:rFonts w:cs="Times New Roman"/>
          <w:sz w:val="28"/>
          <w:szCs w:val="28"/>
        </w:rPr>
        <w:t xml:space="preserve"> Тбилисский район</w:t>
      </w:r>
      <w:r w:rsidRPr="00876F89">
        <w:rPr>
          <w:rFonts w:cs="Times New Roman"/>
          <w:sz w:val="28"/>
          <w:szCs w:val="28"/>
        </w:rPr>
        <w:t xml:space="preserve"> с приложением протокола и мотивированного заключения.</w:t>
      </w:r>
    </w:p>
    <w:p w14:paraId="3CD62798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lastRenderedPageBreak/>
        <w:t xml:space="preserve">В заключении указывается форма увековечения, инициатор (инициаторы), адрес здания (строения, сооружения), финансово-экономическое обоснование работ по проектированию, изготовлению и установке мемориальной доски, бюста, памятного знака за счет средств бюджета </w:t>
      </w:r>
      <w:r w:rsidR="0069132C" w:rsidRPr="00876F89">
        <w:rPr>
          <w:rFonts w:cs="Times New Roman"/>
          <w:sz w:val="28"/>
          <w:szCs w:val="28"/>
        </w:rPr>
        <w:t>муниципального образования Тбилисский</w:t>
      </w:r>
      <w:r w:rsidRPr="00876F89">
        <w:rPr>
          <w:rFonts w:cs="Times New Roman"/>
          <w:sz w:val="28"/>
          <w:szCs w:val="28"/>
        </w:rPr>
        <w:t xml:space="preserve"> район либо указание на их проведение за счет добровольных пожертвований общественных объединений, юридических лиц, граждан в части либо полностью.</w:t>
      </w:r>
    </w:p>
    <w:p w14:paraId="7EB9BF64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4.5. Комиссия в пределах полномочий оказывает содействие инициатору в получении документов (сведений), необходимых для принятия решения об увековечении памяти погибшего при защите Отечества, при невозможности их получения инициатором самостоятельно, а также помощь в подготовке заявления о согласовании проекта управлением государственной охраны объектов культурного наследия администрации Краснодарского края (для объектов культурного наследия, находящихся в частной собственности).</w:t>
      </w:r>
    </w:p>
    <w:p w14:paraId="36F062FA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Срок рассмотрения ходатайства продлевается до получения необходимой информации по запросам Комиссии, но не более чем на 30 дней.</w:t>
      </w:r>
    </w:p>
    <w:p w14:paraId="3F11F034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 xml:space="preserve">4.6. В случае рассмотрения ходатайства, предполагающего установку мемориальной доски, бюста, памятного знака на фасаде здания, строения, сооружения, находящегося в муниципальной собственности и являющегося объектом культурного наследия (памятником истории и культуры) народов Российской Федерации), Комиссия в течение 10 рабочих дней со дня поступления ходатайства инициирует обращение </w:t>
      </w:r>
      <w:r w:rsidR="0069132C" w:rsidRPr="00876F89">
        <w:rPr>
          <w:rFonts w:cs="Times New Roman"/>
          <w:sz w:val="28"/>
          <w:szCs w:val="28"/>
        </w:rPr>
        <w:t>главе</w:t>
      </w:r>
      <w:r w:rsidRPr="00876F89">
        <w:rPr>
          <w:rFonts w:cs="Times New Roman"/>
          <w:sz w:val="28"/>
          <w:szCs w:val="28"/>
        </w:rPr>
        <w:t xml:space="preserve"> муниципального образования Тбилисский район в управление государственной охраны объектов культурного наследия администрации Краснодарского края о согласовании проекта.</w:t>
      </w:r>
    </w:p>
    <w:p w14:paraId="2E38DD7F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4.7. Срок рассмотрения Комиссией ходатайства приостанавливается до получения в установленном порядке письма о согласовании (отказе в согласовании) управлением государственной охраны объектов культурного наследия администрации Краснодарского края проекта.</w:t>
      </w:r>
    </w:p>
    <w:p w14:paraId="56962C79" w14:textId="77777777" w:rsidR="002C7BDE" w:rsidRPr="00876F89" w:rsidRDefault="0069132C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4.8. Г</w:t>
      </w:r>
      <w:r w:rsidR="002C7BDE" w:rsidRPr="00876F89">
        <w:rPr>
          <w:rFonts w:cs="Times New Roman"/>
          <w:sz w:val="28"/>
          <w:szCs w:val="28"/>
        </w:rPr>
        <w:t>лав</w:t>
      </w:r>
      <w:r w:rsidRPr="00876F89">
        <w:rPr>
          <w:rFonts w:cs="Times New Roman"/>
          <w:sz w:val="28"/>
          <w:szCs w:val="28"/>
        </w:rPr>
        <w:t>а</w:t>
      </w:r>
      <w:r w:rsidR="002C7BDE" w:rsidRPr="00876F89">
        <w:rPr>
          <w:rFonts w:cs="Times New Roman"/>
          <w:sz w:val="28"/>
          <w:szCs w:val="28"/>
        </w:rPr>
        <w:t xml:space="preserve"> муниципального образования Тбилисский район на основании протокола Комиссии вносит в Совет муниципального образования Тбилисский район проект решения об увековечении памяти с приложением протокола Комиссии и мотивированного заключения.</w:t>
      </w:r>
    </w:p>
    <w:p w14:paraId="5A3507E8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 xml:space="preserve">4.9. Материалы, представленные </w:t>
      </w:r>
      <w:r w:rsidR="0069132C" w:rsidRPr="00876F89">
        <w:rPr>
          <w:rFonts w:cs="Times New Roman"/>
          <w:sz w:val="28"/>
          <w:szCs w:val="28"/>
        </w:rPr>
        <w:t>главой</w:t>
      </w:r>
      <w:r w:rsidRPr="00876F89">
        <w:rPr>
          <w:rFonts w:cs="Times New Roman"/>
          <w:sz w:val="28"/>
          <w:szCs w:val="28"/>
        </w:rPr>
        <w:t xml:space="preserve"> муниципального образования Тбилисский район в Совет муниципального образования Тбилисский район, подлежат предварительному рассмотрению на заседании постоянной комиссии</w:t>
      </w:r>
      <w:r w:rsidR="0069132C" w:rsidRPr="00876F89">
        <w:rPr>
          <w:rFonts w:cs="Times New Roman"/>
          <w:sz w:val="28"/>
          <w:szCs w:val="28"/>
        </w:rPr>
        <w:t xml:space="preserve"> по вопросам местного самоуправления </w:t>
      </w:r>
      <w:r w:rsidRPr="00876F89">
        <w:rPr>
          <w:rFonts w:cs="Times New Roman"/>
          <w:sz w:val="28"/>
          <w:szCs w:val="28"/>
        </w:rPr>
        <w:t>Совета муниципального образования Тбилисский район.</w:t>
      </w:r>
    </w:p>
    <w:p w14:paraId="3F7D22FA" w14:textId="77777777" w:rsidR="002C7BDE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4.10. Решение об увековечении памяти в форме установки мемориальной доски, бюста, памятного знака (далее - Решение) либо об отклонении проекта Решения принимается на заседании Совета муниципального образования Тбилисский район простым большинством голосов от установленного количества депутатов Совета муниципального образования Тбилисский район и подлежит официальному опубликованию.</w:t>
      </w:r>
    </w:p>
    <w:p w14:paraId="3EB3A68A" w14:textId="77777777" w:rsidR="002C7BDE" w:rsidRPr="00876F89" w:rsidRDefault="0069132C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lastRenderedPageBreak/>
        <w:t>В р</w:t>
      </w:r>
      <w:r w:rsidR="002C7BDE" w:rsidRPr="00876F89">
        <w:rPr>
          <w:rFonts w:cs="Times New Roman"/>
          <w:sz w:val="28"/>
          <w:szCs w:val="28"/>
        </w:rPr>
        <w:t>ешении должен быть указан инициатор установки мемориальной доски, бюста, памятного знака, адрес установки, источник финансирования работ по их проектированию, изготовлению и установке.</w:t>
      </w:r>
    </w:p>
    <w:p w14:paraId="0D08CE2F" w14:textId="77777777" w:rsidR="007B4F2A" w:rsidRPr="00876F89" w:rsidRDefault="002C7BDE" w:rsidP="00DD4E3F">
      <w:pPr>
        <w:ind w:firstLine="567"/>
        <w:jc w:val="both"/>
        <w:rPr>
          <w:rFonts w:cs="Times New Roman"/>
          <w:sz w:val="28"/>
          <w:szCs w:val="28"/>
        </w:rPr>
      </w:pPr>
      <w:r w:rsidRPr="00876F89">
        <w:rPr>
          <w:rFonts w:cs="Times New Roman"/>
          <w:sz w:val="28"/>
          <w:szCs w:val="28"/>
        </w:rPr>
        <w:t>4.11. О принятом решении Совета муниципального образования Тбилисский район глав</w:t>
      </w:r>
      <w:r w:rsidR="0069132C" w:rsidRPr="00876F89">
        <w:rPr>
          <w:rFonts w:cs="Times New Roman"/>
          <w:sz w:val="28"/>
          <w:szCs w:val="28"/>
        </w:rPr>
        <w:t>а</w:t>
      </w:r>
      <w:r w:rsidRPr="00876F89">
        <w:rPr>
          <w:rFonts w:cs="Times New Roman"/>
          <w:sz w:val="28"/>
          <w:szCs w:val="28"/>
        </w:rPr>
        <w:t xml:space="preserve"> муниципального образования Тбилисский район информирует инициатора в течение 5 рабочих дней со дня принятия такого решения.</w:t>
      </w:r>
    </w:p>
    <w:p w14:paraId="25DA9095" w14:textId="77777777" w:rsidR="005A578E" w:rsidRPr="00876F89" w:rsidRDefault="005A578E" w:rsidP="00DD4E3F">
      <w:pPr>
        <w:ind w:firstLine="567"/>
        <w:jc w:val="both"/>
        <w:rPr>
          <w:rFonts w:cs="Times New Roman"/>
          <w:sz w:val="28"/>
          <w:szCs w:val="28"/>
        </w:rPr>
      </w:pPr>
    </w:p>
    <w:p w14:paraId="4CE95DC0" w14:textId="77777777" w:rsidR="005A578E" w:rsidRPr="00876F89" w:rsidRDefault="005A578E" w:rsidP="00DD4E3F">
      <w:pPr>
        <w:ind w:firstLine="567"/>
        <w:jc w:val="both"/>
        <w:rPr>
          <w:rFonts w:cs="Times New Roman"/>
          <w:sz w:val="28"/>
          <w:szCs w:val="28"/>
        </w:rPr>
      </w:pPr>
    </w:p>
    <w:p w14:paraId="4AC46B48" w14:textId="77777777" w:rsidR="00A6040D" w:rsidRPr="00876F89" w:rsidRDefault="00A6040D" w:rsidP="005A578E">
      <w:pPr>
        <w:pStyle w:val="ab"/>
        <w:jc w:val="left"/>
        <w:rPr>
          <w:rFonts w:eastAsia="SimSun"/>
          <w:sz w:val="28"/>
          <w:szCs w:val="28"/>
          <w:lang w:eastAsia="zh-CN"/>
        </w:rPr>
      </w:pPr>
      <w:r w:rsidRPr="00876F89">
        <w:rPr>
          <w:rFonts w:eastAsia="SimSun"/>
          <w:sz w:val="28"/>
          <w:szCs w:val="28"/>
          <w:lang w:eastAsia="zh-CN"/>
        </w:rPr>
        <w:t>Исполняющий обязанности главы</w:t>
      </w:r>
    </w:p>
    <w:p w14:paraId="6C548444" w14:textId="77777777" w:rsidR="00A6040D" w:rsidRPr="00876F89" w:rsidRDefault="00A6040D" w:rsidP="005A578E">
      <w:pPr>
        <w:pStyle w:val="ab"/>
        <w:jc w:val="left"/>
        <w:rPr>
          <w:rStyle w:val="11"/>
          <w:rFonts w:eastAsia="SimSun"/>
          <w:sz w:val="28"/>
          <w:szCs w:val="28"/>
          <w:lang w:eastAsia="zh-CN"/>
        </w:rPr>
      </w:pPr>
      <w:r w:rsidRPr="00876F89">
        <w:rPr>
          <w:rFonts w:eastAsia="SimSun"/>
          <w:sz w:val="28"/>
          <w:szCs w:val="28"/>
          <w:lang w:eastAsia="zh-CN"/>
        </w:rPr>
        <w:t>муниципального образования</w:t>
      </w:r>
    </w:p>
    <w:p w14:paraId="0163201D" w14:textId="77777777" w:rsidR="00A6040D" w:rsidRPr="00876F89" w:rsidRDefault="00A6040D" w:rsidP="005A578E">
      <w:pPr>
        <w:pStyle w:val="ab"/>
        <w:ind w:right="-1"/>
        <w:jc w:val="left"/>
        <w:rPr>
          <w:rFonts w:eastAsiaTheme="majorEastAsia"/>
          <w:sz w:val="28"/>
          <w:szCs w:val="28"/>
        </w:rPr>
      </w:pPr>
      <w:r w:rsidRPr="00876F89">
        <w:rPr>
          <w:rStyle w:val="11"/>
          <w:rFonts w:eastAsia="SimSun"/>
          <w:sz w:val="28"/>
          <w:szCs w:val="28"/>
          <w:lang w:eastAsia="zh-CN"/>
        </w:rPr>
        <w:t xml:space="preserve">Тбилисский район </w:t>
      </w:r>
    </w:p>
    <w:p w14:paraId="52D3B24E" w14:textId="77777777" w:rsidR="00A6040D" w:rsidRPr="00876F89" w:rsidRDefault="00A6040D" w:rsidP="005A578E">
      <w:pPr>
        <w:jc w:val="right"/>
        <w:rPr>
          <w:rFonts w:cs="Times New Roman"/>
          <w:sz w:val="28"/>
          <w:szCs w:val="28"/>
        </w:rPr>
      </w:pPr>
      <w:r w:rsidRPr="00876F89">
        <w:rPr>
          <w:rStyle w:val="11"/>
          <w:sz w:val="28"/>
          <w:szCs w:val="28"/>
        </w:rPr>
        <w:t>О.М. Ляхов</w:t>
      </w:r>
    </w:p>
    <w:p w14:paraId="39F7130C" w14:textId="77777777" w:rsidR="005A578E" w:rsidRPr="00876F89" w:rsidRDefault="005A578E" w:rsidP="00DD4E3F">
      <w:pPr>
        <w:ind w:firstLine="567"/>
        <w:jc w:val="both"/>
        <w:rPr>
          <w:rFonts w:cs="Times New Roman"/>
          <w:sz w:val="28"/>
          <w:szCs w:val="28"/>
        </w:rPr>
      </w:pPr>
    </w:p>
    <w:sectPr w:rsidR="005A578E" w:rsidRPr="00876F89" w:rsidSect="009D799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D9C53" w14:textId="77777777" w:rsidR="00D758BF" w:rsidRDefault="00D758BF" w:rsidP="00C75F6D">
      <w:r>
        <w:separator/>
      </w:r>
    </w:p>
  </w:endnote>
  <w:endnote w:type="continuationSeparator" w:id="0">
    <w:p w14:paraId="1834806F" w14:textId="77777777" w:rsidR="00D758BF" w:rsidRDefault="00D758BF" w:rsidP="00C7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24F0E0" w14:textId="77777777" w:rsidR="00D758BF" w:rsidRDefault="00D758BF" w:rsidP="00C75F6D">
      <w:r>
        <w:separator/>
      </w:r>
    </w:p>
  </w:footnote>
  <w:footnote w:type="continuationSeparator" w:id="0">
    <w:p w14:paraId="7F798B4E" w14:textId="77777777" w:rsidR="00D758BF" w:rsidRDefault="00D758BF" w:rsidP="00C75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7961576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46DED453" w14:textId="77777777" w:rsidR="00C75F6D" w:rsidRPr="00C75F6D" w:rsidRDefault="00C75F6D" w:rsidP="00C75F6D">
        <w:pPr>
          <w:pStyle w:val="a5"/>
          <w:jc w:val="center"/>
          <w:rPr>
            <w:sz w:val="28"/>
          </w:rPr>
        </w:pPr>
        <w:r w:rsidRPr="00C75F6D">
          <w:rPr>
            <w:sz w:val="28"/>
          </w:rPr>
          <w:fldChar w:fldCharType="begin"/>
        </w:r>
        <w:r w:rsidRPr="00C75F6D">
          <w:rPr>
            <w:sz w:val="28"/>
          </w:rPr>
          <w:instrText>PAGE   \* MERGEFORMAT</w:instrText>
        </w:r>
        <w:r w:rsidRPr="00C75F6D">
          <w:rPr>
            <w:sz w:val="28"/>
          </w:rPr>
          <w:fldChar w:fldCharType="separate"/>
        </w:r>
        <w:r w:rsidR="00876F89">
          <w:rPr>
            <w:noProof/>
            <w:sz w:val="28"/>
          </w:rPr>
          <w:t>5</w:t>
        </w:r>
        <w:r w:rsidRPr="00C75F6D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C3E"/>
    <w:rsid w:val="0006146E"/>
    <w:rsid w:val="00211ECD"/>
    <w:rsid w:val="002323B7"/>
    <w:rsid w:val="002C1F4E"/>
    <w:rsid w:val="002C7BDE"/>
    <w:rsid w:val="003147A6"/>
    <w:rsid w:val="003B3786"/>
    <w:rsid w:val="004A6829"/>
    <w:rsid w:val="005161E7"/>
    <w:rsid w:val="005207FA"/>
    <w:rsid w:val="00527628"/>
    <w:rsid w:val="005A578E"/>
    <w:rsid w:val="005D17E8"/>
    <w:rsid w:val="0069132C"/>
    <w:rsid w:val="006C17AF"/>
    <w:rsid w:val="006F04C3"/>
    <w:rsid w:val="007B4F2A"/>
    <w:rsid w:val="00876F89"/>
    <w:rsid w:val="00877CB6"/>
    <w:rsid w:val="009D7991"/>
    <w:rsid w:val="00A6040D"/>
    <w:rsid w:val="00AD1B3F"/>
    <w:rsid w:val="00BD277E"/>
    <w:rsid w:val="00C233E0"/>
    <w:rsid w:val="00C403CC"/>
    <w:rsid w:val="00C75F6D"/>
    <w:rsid w:val="00D758BF"/>
    <w:rsid w:val="00DD4E3F"/>
    <w:rsid w:val="00E0422F"/>
    <w:rsid w:val="00EC5F03"/>
    <w:rsid w:val="00EF4240"/>
    <w:rsid w:val="00F12295"/>
    <w:rsid w:val="00FD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DB441"/>
  <w15:docId w15:val="{3C72357A-BB40-45AB-BC36-C9272FCA9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7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27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77E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BD277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2C7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75F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5F6D"/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75F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5F6D"/>
    <w:rPr>
      <w:rFonts w:ascii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79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7991"/>
    <w:rPr>
      <w:rFonts w:ascii="Tahoma" w:hAnsi="Tahoma" w:cs="Tahoma"/>
      <w:sz w:val="16"/>
      <w:szCs w:val="16"/>
      <w:lang w:eastAsia="ru-RU"/>
    </w:rPr>
  </w:style>
  <w:style w:type="character" w:customStyle="1" w:styleId="11">
    <w:name w:val="Основной шрифт абзаца1"/>
    <w:rsid w:val="005A578E"/>
  </w:style>
  <w:style w:type="paragraph" w:styleId="ab">
    <w:name w:val="Body Text"/>
    <w:basedOn w:val="a"/>
    <w:link w:val="ac"/>
    <w:rsid w:val="005A578E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jc w:val="both"/>
    </w:pPr>
    <w:rPr>
      <w:rFonts w:eastAsia="Times New Roman" w:cs="Times New Roman"/>
      <w:kern w:val="2"/>
      <w:szCs w:val="20"/>
      <w:lang w:eastAsia="ar-SA" w:bidi="hi-IN"/>
    </w:rPr>
  </w:style>
  <w:style w:type="character" w:customStyle="1" w:styleId="ac">
    <w:name w:val="Основной текст Знак"/>
    <w:basedOn w:val="a0"/>
    <w:link w:val="ab"/>
    <w:rsid w:val="005A578E"/>
    <w:rPr>
      <w:rFonts w:ascii="Times New Roman" w:eastAsia="Times New Roman" w:hAnsi="Times New Roman" w:cs="Times New Roman"/>
      <w:kern w:val="2"/>
      <w:sz w:val="24"/>
      <w:szCs w:val="20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31892-FC8A-42CA-824A-3ED621F8B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Сухарева</dc:creator>
  <cp:keywords/>
  <dc:description/>
  <cp:lastModifiedBy>user</cp:lastModifiedBy>
  <cp:revision>16</cp:revision>
  <cp:lastPrinted>2025-11-26T10:22:00Z</cp:lastPrinted>
  <dcterms:created xsi:type="dcterms:W3CDTF">2025-11-14T11:44:00Z</dcterms:created>
  <dcterms:modified xsi:type="dcterms:W3CDTF">2025-12-02T12:44:00Z</dcterms:modified>
</cp:coreProperties>
</file>